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AB692C"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AB692C"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AB692C"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AB692C"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AB692C"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AB692C"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AB692C"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AB692C"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lastRenderedPageBreak/>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lastRenderedPageBreak/>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lastRenderedPageBreak/>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AB692C"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AB692C"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AB692C"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AB692C"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AB692C"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AB692C"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AB692C"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AB692C"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AB692C"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lastRenderedPageBreak/>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AB692C"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AB692C"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AB692C"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AB692C"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AB692C"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AB692C"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AB692C"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AB692C"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AB692C"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AB692C"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AB692C"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AB692C"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AB692C"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AB692C"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AB692C"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AB692C"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AB692C"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AB692C"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AB692C"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AB692C"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AB692C"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AB692C"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AB692C"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AB692C"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AB692C"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AB692C"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AB692C"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AB692C"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AB692C"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AB692C"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AB692C"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AB692C"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AB692C"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AB692C"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AB692C"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AB692C"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AB692C"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AB692C"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AB692C"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AB692C"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AB692C"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77777777"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The Supplier shall transfer to the Purchaser the STE design documentation (hereinafter the “STE Drawings”) no later than 30 (thirty) days from the commencement of STE manufacturing.</w:t>
            </w:r>
          </w:p>
        </w:tc>
      </w:tr>
      <w:tr w:rsidR="00245330" w:rsidRPr="00AB692C"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AB692C"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AB692C"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AB692C"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AB692C"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AB692C"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AB692C"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AB692C"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AB692C"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AB692C"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AB692C"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AB692C"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AB692C"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AB692C"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AB692C"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AB692C"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AB692C"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AB692C"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AB692C"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AB692C"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AB692C"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AB692C"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AB692C"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AB692C"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AB692C"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AB692C"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AB692C"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AB692C"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AB692C"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AB692C"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AB692C"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AB692C"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AB692C"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AB692C"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AB692C"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AB692C"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AB692C"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AB692C"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AB692C"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AB692C"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AB692C"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AB692C"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AB692C"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AB692C"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AB692C"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AB692C"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AB692C"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AB692C"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55A6E" w:rsidRPr="00AB692C" w14:paraId="74FF4459" w14:textId="77777777" w:rsidTr="005E5DB7">
        <w:tc>
          <w:tcPr>
            <w:tcW w:w="4815" w:type="dxa"/>
          </w:tcPr>
          <w:p w14:paraId="0F555EC6" w14:textId="77777777" w:rsidR="00A55A6E" w:rsidRPr="001A0B52" w:rsidRDefault="00EC0DBF" w:rsidP="00873EAF">
            <w:pPr>
              <w:spacing w:before="60" w:after="120"/>
              <w:ind w:left="360"/>
              <w:jc w:val="both"/>
              <w:rPr>
                <w:b/>
                <w:sz w:val="20"/>
              </w:rPr>
            </w:pPr>
            <w:r w:rsidRPr="00EC0DBF">
              <w:rPr>
                <w:b/>
                <w:sz w:val="20"/>
              </w:rPr>
              <w:t xml:space="preserve">8. </w:t>
            </w:r>
            <w:r w:rsidR="001A0B52" w:rsidRPr="001A0B52">
              <w:rPr>
                <w:b/>
                <w:sz w:val="20"/>
              </w:rPr>
              <w:t>ПУСКО-НАЛАДОЧНЫЕ И ШЕФ-МОНТАЖНЫЕ РАБОТЫ (ПРИ ПРИМЕНИМОСТИ)</w:t>
            </w:r>
          </w:p>
        </w:tc>
        <w:tc>
          <w:tcPr>
            <w:tcW w:w="4599" w:type="dxa"/>
          </w:tcPr>
          <w:p w14:paraId="59217E83"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AB692C" w14:paraId="20948A9B" w14:textId="77777777" w:rsidTr="005E5DB7">
        <w:tc>
          <w:tcPr>
            <w:tcW w:w="4815" w:type="dxa"/>
            <w:tcBorders>
              <w:bottom w:val="single" w:sz="4" w:space="0" w:color="auto"/>
            </w:tcBorders>
          </w:tcPr>
          <w:p w14:paraId="7FEE0596" w14:textId="77777777" w:rsidR="00A55A6E" w:rsidRPr="00F01078" w:rsidRDefault="001A0B52" w:rsidP="001A0B52">
            <w:pPr>
              <w:spacing w:before="60" w:after="120"/>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6959440D" w14:textId="77777777" w:rsidR="00A55A6E" w:rsidRPr="00BF5D3D" w:rsidRDefault="001A0B52" w:rsidP="001A0B52">
            <w:pPr>
              <w:spacing w:before="60" w:after="120"/>
              <w:jc w:val="both"/>
              <w:rPr>
                <w:sz w:val="20"/>
                <w:szCs w:val="20"/>
                <w:lang w:val="en-US"/>
              </w:rPr>
            </w:pPr>
            <w:r w:rsidRPr="00BF5D3D">
              <w:rPr>
                <w:sz w:val="20"/>
                <w:szCs w:val="20"/>
                <w:lang w:val="en-US"/>
              </w:rPr>
              <w:t>8.1.</w:t>
            </w:r>
            <w:r w:rsidRPr="00BF5D3D">
              <w:rPr>
                <w:sz w:val="20"/>
                <w:szCs w:val="20"/>
                <w:lang w:val="en-US"/>
              </w:rPr>
              <w:tab/>
            </w:r>
            <w:r w:rsidR="008338AE" w:rsidRPr="008E5874">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A55A6E" w:rsidRPr="005C5360"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5C5360"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5C5360"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5C5360"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5C5360"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5C5360"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01AEA8" w14:textId="037777C7" w:rsidR="007E4CFB" w:rsidRPr="002B2940" w:rsidRDefault="007E4CFB" w:rsidP="002B2940">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3C017971" w14:textId="2E1AF3B4" w:rsidR="007E4CFB" w:rsidRDefault="007E4CFB" w:rsidP="007E4CFB">
            <w:pPr>
              <w:jc w:val="both"/>
              <w:rPr>
                <w:sz w:val="20"/>
                <w:lang w:val="en-US"/>
              </w:rPr>
            </w:pPr>
            <w:r w:rsidRPr="00F04CE8">
              <w:rPr>
                <w:sz w:val="20"/>
                <w:lang w:val="en-US"/>
              </w:rPr>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77777777" w:rsidR="007E4CFB" w:rsidRPr="00F04CE8" w:rsidRDefault="007E4CFB"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1644C59" w14:textId="688BBE34" w:rsidR="007E4CFB" w:rsidRPr="002B2940" w:rsidRDefault="007E4CFB" w:rsidP="007E4CFB">
            <w:pPr>
              <w:spacing w:before="60" w:after="120"/>
              <w:jc w:val="both"/>
              <w:rPr>
                <w:sz w:val="20"/>
                <w:szCs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tc>
      </w:tr>
      <w:tr w:rsidR="001A0B52" w:rsidRPr="005C5360"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5C5360"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5C5360"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5C5360"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5C5360"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5C5360"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5C5360"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5C5360"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5C5360"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5C5360"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5C5360"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5C5360"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5C5360"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5C5360"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5C5360"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5C5360"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5C5360"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5C5360"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5C5360"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5C5360"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5C5360"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5C5360"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5C5360"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5C5360"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5C5360"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5C5360"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5C5360"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5C5360"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5C5360"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5C5360"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5C5360"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5C5360"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5C5360"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5C5360"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5C5360"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5C5360"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5C5360"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5C5360"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5C5360"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5C5360"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5C5360"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5C5360"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5C5360"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5C5360"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5C5360"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5C5360"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5C5360"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5C5360"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5C5360"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5C5360"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5C5360"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5C5360"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5C5360"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5C5360"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5C5360"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5C5360"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5C5360"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5C5360"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5C5360"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5C5360"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5C5360"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5C5360"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5C5360"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5C5360"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5C5360"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5C5360"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5C5360"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5C5360"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5C5360"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5C5360"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5C5360"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5C5360"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5C5360"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5C5360"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5C5360"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5C5360"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5C5360"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5C5360"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5C5360"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5C5360"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5C5360"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5C5360"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5C5360"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5C5360"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5C5360"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5C5360"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5C5360"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5C5360"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5C5360"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5C5360"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5C5360"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5C5360"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5C5360"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5C5360"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5C5360"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5C5360"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5C5360"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5C5360"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5C5360"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5C5360"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5C5360"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5C5360"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5C5360"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5C5360"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5C5360"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5C5360"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47904D89" w:rsidR="000574B6" w:rsidRDefault="000574B6" w:rsidP="007A1E41">
                                <w:pPr>
                                  <w:jc w:val="center"/>
                                </w:pPr>
                                <w:r>
                                  <w:fldChar w:fldCharType="begin"/>
                                </w:r>
                                <w:r>
                                  <w:instrText>PAGE    \* MERGEFORMAT</w:instrText>
                                </w:r>
                                <w:r>
                                  <w:fldChar w:fldCharType="separate"/>
                                </w:r>
                                <w:r w:rsidR="00047426" w:rsidRPr="00047426">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47904D89" w:rsidR="000574B6" w:rsidRDefault="000574B6" w:rsidP="007A1E41">
                          <w:pPr>
                            <w:jc w:val="center"/>
                          </w:pPr>
                          <w:r>
                            <w:fldChar w:fldCharType="begin"/>
                          </w:r>
                          <w:r>
                            <w:instrText>PAGE    \* MERGEFORMAT</w:instrText>
                          </w:r>
                          <w:r>
                            <w:fldChar w:fldCharType="separate"/>
                          </w:r>
                          <w:r w:rsidR="00047426" w:rsidRPr="00047426">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47426"/>
    <w:rsid w:val="000574B6"/>
    <w:rsid w:val="0006731D"/>
    <w:rsid w:val="00067692"/>
    <w:rsid w:val="00073588"/>
    <w:rsid w:val="000950B6"/>
    <w:rsid w:val="000B0D22"/>
    <w:rsid w:val="000B2C11"/>
    <w:rsid w:val="000D440D"/>
    <w:rsid w:val="000E64E4"/>
    <w:rsid w:val="000F1419"/>
    <w:rsid w:val="00134B59"/>
    <w:rsid w:val="0014695B"/>
    <w:rsid w:val="00194075"/>
    <w:rsid w:val="0019584D"/>
    <w:rsid w:val="001963B2"/>
    <w:rsid w:val="001A0B52"/>
    <w:rsid w:val="001C5257"/>
    <w:rsid w:val="001E70A1"/>
    <w:rsid w:val="001E73C4"/>
    <w:rsid w:val="001F458D"/>
    <w:rsid w:val="00202F6E"/>
    <w:rsid w:val="00211393"/>
    <w:rsid w:val="00221000"/>
    <w:rsid w:val="00226B34"/>
    <w:rsid w:val="002334FA"/>
    <w:rsid w:val="00245330"/>
    <w:rsid w:val="00246FD9"/>
    <w:rsid w:val="00255DB7"/>
    <w:rsid w:val="002838D5"/>
    <w:rsid w:val="0029774F"/>
    <w:rsid w:val="002A57DA"/>
    <w:rsid w:val="002B2940"/>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7211F"/>
    <w:rsid w:val="00C80858"/>
    <w:rsid w:val="00C933E8"/>
    <w:rsid w:val="00CF35E4"/>
    <w:rsid w:val="00D11E2F"/>
    <w:rsid w:val="00D30EE8"/>
    <w:rsid w:val="00D5404A"/>
    <w:rsid w:val="00D56475"/>
    <w:rsid w:val="00D56E33"/>
    <w:rsid w:val="00D91DAF"/>
    <w:rsid w:val="00DB0181"/>
    <w:rsid w:val="00DB5F9D"/>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823239-B8AA-4E23-90DB-A767469824F3}">
  <ds:schemaRefs>
    <ds:schemaRef ds:uri="http://purl.org/dc/elements/1.1/"/>
    <ds:schemaRef ds:uri="http://schemas.microsoft.com/office/2006/metadata/properties"/>
    <ds:schemaRef ds:uri="d39eca98-1745-4016-a754-09af766b6897"/>
    <ds:schemaRef ds:uri="http://schemas.microsoft.com/office/2006/documentManagement/types"/>
    <ds:schemaRef ds:uri="http://purl.org/dc/term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22224</Words>
  <Characters>126683</Characters>
  <Application>Microsoft Office Word</Application>
  <DocSecurity>4</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 </vt:lpstr>
      <vt:lpstr/>
    </vt:vector>
  </TitlesOfParts>
  <Company>CPC</Company>
  <LinksUpToDate>false</LinksUpToDate>
  <CharactersWithSpaces>148610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volk0512</cp:lastModifiedBy>
  <cp:revision>2</cp:revision>
  <cp:lastPrinted>2018-06-15T11:18:00Z</cp:lastPrinted>
  <dcterms:created xsi:type="dcterms:W3CDTF">2022-10-28T05:29:00Z</dcterms:created>
  <dcterms:modified xsi:type="dcterms:W3CDTF">2022-10-28T05:29:00Z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